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FD5B1" w14:textId="54A8DA42" w:rsidR="00987E9B" w:rsidRPr="008147E6" w:rsidRDefault="00B03E59" w:rsidP="00987E9B">
      <w:pPr>
        <w:ind w:left="0"/>
        <w:jc w:val="right"/>
        <w:rPr>
          <w:rFonts w:ascii="Times New Roman" w:hAnsi="Times New Roman" w:cs="Times New Roman"/>
          <w:b/>
        </w:rPr>
      </w:pPr>
      <w:r w:rsidRPr="008147E6">
        <w:rPr>
          <w:rFonts w:ascii="Times New Roman" w:hAnsi="Times New Roman" w:cs="Times New Roman"/>
          <w:b/>
        </w:rPr>
        <w:t>Z</w:t>
      </w:r>
      <w:r w:rsidR="00987E9B" w:rsidRPr="008147E6">
        <w:rPr>
          <w:rFonts w:ascii="Times New Roman" w:hAnsi="Times New Roman" w:cs="Times New Roman"/>
          <w:b/>
        </w:rPr>
        <w:t>ałącznik nr 3 do umowy</w:t>
      </w:r>
    </w:p>
    <w:p w14:paraId="7789CE88" w14:textId="77777777" w:rsidR="00987E9B" w:rsidRPr="008147E6" w:rsidRDefault="00987E9B" w:rsidP="00000EB2">
      <w:pPr>
        <w:ind w:left="0"/>
        <w:jc w:val="center"/>
        <w:rPr>
          <w:rFonts w:ascii="Times New Roman" w:hAnsi="Times New Roman" w:cs="Times New Roman"/>
          <w:b/>
          <w:bCs/>
        </w:rPr>
      </w:pPr>
    </w:p>
    <w:p w14:paraId="2FB159E7" w14:textId="0F18D92A" w:rsidR="00534A53" w:rsidRPr="008147E6" w:rsidRDefault="00703324" w:rsidP="0091403B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kern w:val="0"/>
        </w:rPr>
      </w:pPr>
      <w:r w:rsidRPr="008147E6">
        <w:rPr>
          <w:rFonts w:ascii="Times New Roman" w:hAnsi="Times New Roman" w:cs="Times New Roman"/>
          <w:b/>
          <w:bCs/>
        </w:rPr>
        <w:t xml:space="preserve">Zasady współpracy Stron w obszarze danych osobowych </w:t>
      </w:r>
      <w:r w:rsidR="00000EB2" w:rsidRPr="008147E6">
        <w:rPr>
          <w:rFonts w:ascii="Times New Roman" w:hAnsi="Times New Roman" w:cs="Times New Roman"/>
          <w:b/>
          <w:bCs/>
        </w:rPr>
        <w:br/>
      </w:r>
      <w:r w:rsidRPr="008147E6">
        <w:rPr>
          <w:rFonts w:ascii="Times New Roman" w:hAnsi="Times New Roman" w:cs="Times New Roman"/>
          <w:b/>
          <w:bCs/>
        </w:rPr>
        <w:t>w związku z realizacją zadań określonych</w:t>
      </w:r>
      <w:r w:rsidR="00BC3694" w:rsidRPr="008147E6">
        <w:rPr>
          <w:rFonts w:ascii="Times New Roman" w:hAnsi="Times New Roman" w:cs="Times New Roman"/>
          <w:b/>
          <w:bCs/>
        </w:rPr>
        <w:t xml:space="preserve"> </w:t>
      </w:r>
      <w:r w:rsidRPr="008147E6">
        <w:rPr>
          <w:rFonts w:ascii="Times New Roman" w:hAnsi="Times New Roman" w:cs="Times New Roman"/>
          <w:b/>
          <w:bCs/>
        </w:rPr>
        <w:t>w</w:t>
      </w:r>
      <w:r w:rsidR="00B03E59" w:rsidRPr="008147E6">
        <w:rPr>
          <w:rFonts w:ascii="Times New Roman" w:hAnsi="Times New Roman" w:cs="Times New Roman"/>
          <w:b/>
          <w:bCs/>
        </w:rPr>
        <w:t xml:space="preserve"> </w:t>
      </w:r>
      <w:r w:rsidR="00C75EDE">
        <w:rPr>
          <w:rFonts w:ascii="Times New Roman" w:hAnsi="Times New Roman" w:cs="Times New Roman"/>
          <w:b/>
          <w:bCs/>
        </w:rPr>
        <w:br/>
      </w:r>
      <w:r w:rsidR="00B03E59" w:rsidRPr="008147E6">
        <w:rPr>
          <w:rFonts w:ascii="Times New Roman" w:hAnsi="Times New Roman" w:cs="Times New Roman"/>
          <w:bCs/>
        </w:rPr>
        <w:t>UMOWIE</w:t>
      </w:r>
      <w:r w:rsidRPr="008147E6">
        <w:rPr>
          <w:rFonts w:ascii="Times New Roman" w:hAnsi="Times New Roman" w:cs="Times New Roman"/>
          <w:bCs/>
        </w:rPr>
        <w:t xml:space="preserve"> </w:t>
      </w:r>
      <w:r w:rsidR="00B03E59" w:rsidRPr="008147E6">
        <w:rPr>
          <w:rFonts w:ascii="Times New Roman" w:hAnsi="Times New Roman" w:cs="Times New Roman"/>
          <w:kern w:val="0"/>
        </w:rPr>
        <w:t xml:space="preserve">Nr </w:t>
      </w:r>
      <w:r w:rsidR="006E15F7" w:rsidRPr="006E15F7">
        <w:rPr>
          <w:rFonts w:ascii="Times New Roman" w:hAnsi="Times New Roman" w:cs="Times New Roman"/>
          <w:kern w:val="0"/>
        </w:rPr>
        <w:t>KPOD.07.03-IP.10-0086/25/KPO/149/2025/521</w:t>
      </w:r>
    </w:p>
    <w:p w14:paraId="03D88858" w14:textId="77777777" w:rsidR="00B03E59" w:rsidRPr="008147E6" w:rsidRDefault="00B03E59" w:rsidP="00B03E59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kern w:val="0"/>
        </w:rPr>
      </w:pPr>
      <w:r w:rsidRPr="008147E6">
        <w:rPr>
          <w:rFonts w:ascii="Times New Roman" w:hAnsi="Times New Roman" w:cs="Times New Roman"/>
          <w:kern w:val="0"/>
        </w:rPr>
        <w:t>o objęcie wsparciem ze środków planu rozwojowego Przedsięwzięcia pn.</w:t>
      </w:r>
    </w:p>
    <w:p w14:paraId="1B784B5B" w14:textId="058A2ACE" w:rsidR="00B03E59" w:rsidRPr="008147E6" w:rsidRDefault="00F25076" w:rsidP="00B03E59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i/>
          <w:iCs/>
          <w:kern w:val="0"/>
        </w:rPr>
        <w:t>„</w:t>
      </w:r>
      <w:r w:rsidR="001E154B" w:rsidRPr="001E154B">
        <w:rPr>
          <w:rFonts w:ascii="Times New Roman" w:hAnsi="Times New Roman" w:cs="Times New Roman"/>
          <w:i/>
          <w:iCs/>
          <w:kern w:val="0"/>
        </w:rPr>
        <w:t>Działania zwiększające poziom cyberbezpieczeństwa Szpitala - Zakup i wdrożenie systemu bezpieczeństwa klasy EDR</w:t>
      </w:r>
      <w:r w:rsidR="006E15F7" w:rsidRPr="006E15F7">
        <w:rPr>
          <w:rFonts w:ascii="Times New Roman" w:hAnsi="Times New Roman" w:cs="Times New Roman"/>
          <w:i/>
          <w:iCs/>
          <w:kern w:val="0"/>
        </w:rPr>
        <w:t>” w ramach projektu pn. „Rozwój usług cyfrowych w Wojewódzkim Szpitalu Zespolonym w Kielcach”. Projekt nr KPOD.07.03-IP.10-00086/25 w ramach Krajowego Planu Odbudowy i Zwiększania Odporności Inwestycja D1.1.2 „Przyspieszenie procesów transformacji cyfrowej ochrony zdrowia poprzez dalszy rozwój usług cyfrowych w ochronie zdrowia” Komponent D „Efektywność, dostępność i jakość systemu ochrony zdrowia”</w:t>
      </w:r>
    </w:p>
    <w:p w14:paraId="24D76352" w14:textId="77777777" w:rsidR="00B670C8" w:rsidRPr="008147E6" w:rsidRDefault="00B670C8" w:rsidP="00B670C8">
      <w:pPr>
        <w:ind w:left="0"/>
        <w:rPr>
          <w:rFonts w:ascii="Times New Roman" w:hAnsi="Times New Roman" w:cs="Times New Roman"/>
        </w:rPr>
      </w:pPr>
    </w:p>
    <w:p w14:paraId="7F26673D" w14:textId="17353E97" w:rsidR="00703324" w:rsidRPr="008147E6" w:rsidRDefault="00703324" w:rsidP="00274FF5">
      <w:pPr>
        <w:pStyle w:val="Akapitzlist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  <w:bCs/>
        </w:rPr>
      </w:pPr>
      <w:r w:rsidRPr="008147E6">
        <w:rPr>
          <w:rFonts w:ascii="Times New Roman" w:hAnsi="Times New Roman" w:cs="Times New Roman"/>
          <w:b/>
          <w:bCs/>
        </w:rPr>
        <w:t>Zasady udostępniania i ochrony danych osobowych</w:t>
      </w:r>
    </w:p>
    <w:p w14:paraId="517EBC4B" w14:textId="77777777" w:rsidR="00000EB2" w:rsidRPr="008147E6" w:rsidRDefault="00000EB2" w:rsidP="00000EB2">
      <w:pPr>
        <w:pStyle w:val="Akapitzlist"/>
        <w:ind w:left="426"/>
        <w:rPr>
          <w:rFonts w:ascii="Times New Roman" w:hAnsi="Times New Roman" w:cs="Times New Roman"/>
          <w:b/>
          <w:bCs/>
        </w:rPr>
      </w:pPr>
    </w:p>
    <w:p w14:paraId="17A82907" w14:textId="68450A59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oświadczają, że przetwarzają dane osobowe zgodnie z przepisami rozporządzenia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Parlamentu Europejskiego i Rady (UE) 2016/679 z dnia 27 kwietnia 2016 r. w sprawie ochrony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osób fizycznych w związku z przetwarzaniem danych osobowych i w sprawie swobodnego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przepływu takich danych oraz uchylenia dyrektywy 95/46/WE (ogólne rozporządzenie 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ochronie danych) (Dz. Urz. UE L 119 z 4.05.2016 r., str. 1, z późn. zm.) („RODO”) oraz zgodnie z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obowiązującymi przepisami prawa dotyczącymi ochrony danych osobowych, a także decyzjami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administracyjnymi oraz wytycznymi/zaleceniami w tym zakresie.</w:t>
      </w:r>
    </w:p>
    <w:p w14:paraId="571239F7" w14:textId="77777777" w:rsidR="00000EB2" w:rsidRPr="008147E6" w:rsidRDefault="00000EB2" w:rsidP="00000EB2">
      <w:pPr>
        <w:pStyle w:val="Akapitzlist"/>
        <w:rPr>
          <w:rFonts w:ascii="Times New Roman" w:hAnsi="Times New Roman" w:cs="Times New Roman"/>
        </w:rPr>
      </w:pPr>
    </w:p>
    <w:p w14:paraId="14BE685F" w14:textId="7D2C5A34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są uprawnione do wzajemnego udostępniania danych osobowych na mocy art. 14l</w:t>
      </w:r>
      <w:r w:rsidR="00165EFE">
        <w:rPr>
          <w:rFonts w:ascii="Times New Roman" w:hAnsi="Times New Roman" w:cs="Times New Roman"/>
        </w:rPr>
        <w:t xml:space="preserve"> </w:t>
      </w:r>
      <w:proofErr w:type="spellStart"/>
      <w:r w:rsidRPr="008147E6">
        <w:rPr>
          <w:rFonts w:ascii="Times New Roman" w:hAnsi="Times New Roman" w:cs="Times New Roman"/>
        </w:rPr>
        <w:t>zm</w:t>
      </w:r>
      <w:proofErr w:type="spellEnd"/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 xml:space="preserve">ustawy z dnia 6 </w:t>
      </w:r>
      <w:r w:rsidRPr="00F649BE">
        <w:rPr>
          <w:rFonts w:ascii="Times New Roman" w:hAnsi="Times New Roman" w:cs="Times New Roman"/>
        </w:rPr>
        <w:t>grudnia 2006 r. o zasadach prowadzenia polityki rozwoju (</w:t>
      </w:r>
      <w:r w:rsidR="00B4705F" w:rsidRPr="00F649BE">
        <w:rPr>
          <w:rFonts w:ascii="Times New Roman" w:hAnsi="Times New Roman" w:cs="Times New Roman"/>
        </w:rPr>
        <w:t xml:space="preserve">t.j. </w:t>
      </w:r>
      <w:r w:rsidRPr="00F649BE">
        <w:rPr>
          <w:rFonts w:ascii="Times New Roman" w:hAnsi="Times New Roman" w:cs="Times New Roman"/>
        </w:rPr>
        <w:t xml:space="preserve">Dz. U. z </w:t>
      </w:r>
      <w:r w:rsidR="00165EFE" w:rsidRPr="00F649BE">
        <w:rPr>
          <w:rFonts w:ascii="Times New Roman" w:hAnsi="Times New Roman" w:cs="Times New Roman"/>
        </w:rPr>
        <w:t>2025</w:t>
      </w:r>
      <w:r w:rsidRPr="00F649BE">
        <w:rPr>
          <w:rFonts w:ascii="Times New Roman" w:hAnsi="Times New Roman" w:cs="Times New Roman"/>
        </w:rPr>
        <w:t xml:space="preserve"> r. poz.</w:t>
      </w:r>
      <w:r w:rsidR="00165EFE" w:rsidRPr="00F649BE">
        <w:rPr>
          <w:rFonts w:ascii="Times New Roman" w:hAnsi="Times New Roman" w:cs="Times New Roman"/>
        </w:rPr>
        <w:t xml:space="preserve"> 198</w:t>
      </w:r>
      <w:r w:rsidRPr="00F649BE">
        <w:rPr>
          <w:rFonts w:ascii="Times New Roman" w:hAnsi="Times New Roman" w:cs="Times New Roman"/>
        </w:rPr>
        <w:t xml:space="preserve"> z późn. zm.)</w:t>
      </w:r>
      <w:r w:rsidRPr="008147E6">
        <w:rPr>
          <w:rFonts w:ascii="Times New Roman" w:hAnsi="Times New Roman" w:cs="Times New Roman"/>
        </w:rPr>
        <w:t xml:space="preserve"> (”ustawa”) w celu realizacji przedmiotu Umowy.</w:t>
      </w:r>
    </w:p>
    <w:p w14:paraId="3DB382B8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58416BAA" w14:textId="2022C24A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Maksymalny zakres udostępnianych między stronami danych osobowych, który wskazano w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punkcie II niniejszego załącznika powinien zostać ustalony zgodnie z zasadą minimalizacji danych,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 której mowa w art. 5 ust. 1 lit. c RODO i nie może wykraczać poza określony przez Instytucję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Koordynującą maksymalny zakres danych osobowych możliwych do przetwarzania w związku z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realizacją planu rozwojowego.</w:t>
      </w:r>
    </w:p>
    <w:p w14:paraId="3A137E57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429CA9F4" w14:textId="77406846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są zobowiązane do wzajemnego informowania się w formie pisemnej o konieczności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zmiany maksymalnego zakresu udostępnianych danych przed ich udostępnieniem. Zmiana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powinna zostać udokumentowana, a w szczególności powinna zawierać podstawę jej dokonania.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Zmiana ta nie wymaga sporządzania aneksu do Umowy.</w:t>
      </w:r>
    </w:p>
    <w:p w14:paraId="2E3CCC78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5E0A7990" w14:textId="3BABD8BD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W wyniku udostępniania danych osobowych Strona otrzymująca dane staje się samodzielnym ich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Administratorem, odrębnym od Strony udostępniającej, na mocy art. 14lzk ustawy.</w:t>
      </w:r>
    </w:p>
    <w:p w14:paraId="74F7D684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0006180C" w14:textId="3B11CAF6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mogą udostępniać dane osobowe innym podmiotom, o których mowa w art. 14lzl ustawy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w zakresie niezbędnym do realizacji zadań związanych z wdrażaniem planu rozwojowego,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określonym w przepisach prawa lub Umowie oraz organom Unii Europejskiej w celach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określonych w art. 22 ust. 2 lit. d rozporządzenia Parlamentu Europejskiego i Rady (UE) nr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2021/241 z dnia 12 lutego 2021 r. ustanawiające Instrument na rzecz Odbudowy i Zwiększenia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Odporności (Dz. Urz. UE L 57 z 18.02.2021 r., str. 17, z późn. zm.) („rozporządzenie 2021/241”).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W pozostałych przypadkach Strony mogą udostępniać dane osobowe do organów publicznych i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urzędów państwowych lub innych podmiotów upoważnionych na podstawie przepisów prawa.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Podmioty te nie stanowią odbiorców danych w rozumieniu art. 4 pkt 9 RODO.</w:t>
      </w:r>
    </w:p>
    <w:p w14:paraId="502C6708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3A0DE5B1" w14:textId="4B71049D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oświadczają zgodnie, że Ostateczny odbiorca wsparcia zrealizuje obowiązek informacyjny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 xml:space="preserve">z art. 14 RODO w imieniu Instytucji Koordynującej oraz w imieniu Instytucji </w:t>
      </w:r>
      <w:r w:rsidRPr="008147E6">
        <w:rPr>
          <w:rFonts w:ascii="Times New Roman" w:hAnsi="Times New Roman" w:cs="Times New Roman"/>
        </w:rPr>
        <w:lastRenderedPageBreak/>
        <w:t>Odpowiedzialnej za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realizację Inwestycji, wobec osób, których dane udostępnia Instytucji Koordynującej oraz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Instytucji Odpowiedzialnej za realizację Inwestycji i przekaże tym osobom klauzulę informacyjną,</w:t>
      </w:r>
      <w:r w:rsidR="00811691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której wzór wskazany został w punkcie IV niniejszego załącznika.</w:t>
      </w:r>
    </w:p>
    <w:p w14:paraId="3809F499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5DD8BB7F" w14:textId="0647845B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W przypadku stwierdzenia zdarzenia wskazującego na prawdopodobieństwo zaistnienia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naruszenia ochrony danych osobowych, o którym mowa w art. 33 RODO, w odniesieniu do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danych osobowych udostępnianych w związku z realizacją reform/inwestycji w ramach planu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rozwojowego będących przedmiotem Umowy, Strony zobowiązują się do wzajemnego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informowania się o:</w:t>
      </w:r>
    </w:p>
    <w:p w14:paraId="238A073D" w14:textId="77777777" w:rsidR="002E1BDB" w:rsidRPr="008147E6" w:rsidRDefault="002E1BDB" w:rsidP="00CC2E24">
      <w:pPr>
        <w:pStyle w:val="Akapitzlist"/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 xml:space="preserve">1) prawdopodobnym naruszeniu ochrony danych osobowych oraz </w:t>
      </w:r>
    </w:p>
    <w:p w14:paraId="01447586" w14:textId="77777777" w:rsidR="002E1BDB" w:rsidRPr="008147E6" w:rsidRDefault="002E1BDB" w:rsidP="00CC2E24">
      <w:pPr>
        <w:pStyle w:val="Akapitzlist"/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2) kwalifikacji zdarzenia jako naruszenie i jego wadze</w:t>
      </w:r>
    </w:p>
    <w:p w14:paraId="3A5D384C" w14:textId="77777777" w:rsidR="002E1BDB" w:rsidRPr="008147E6" w:rsidRDefault="002E1BDB" w:rsidP="002E1BDB">
      <w:pPr>
        <w:pStyle w:val="Akapitzlist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– w celu jego wyjaśnienia i podjęcia środków zaradczych.</w:t>
      </w:r>
    </w:p>
    <w:p w14:paraId="49658CCA" w14:textId="77777777" w:rsidR="00000EB2" w:rsidRPr="008147E6" w:rsidRDefault="00000EB2" w:rsidP="002E1BDB">
      <w:pPr>
        <w:pStyle w:val="Akapitzlist"/>
        <w:rPr>
          <w:rFonts w:ascii="Times New Roman" w:hAnsi="Times New Roman" w:cs="Times New Roman"/>
        </w:rPr>
      </w:pPr>
    </w:p>
    <w:p w14:paraId="0FBBFF87" w14:textId="2A836E8E" w:rsidR="00703324" w:rsidRPr="00177A39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177A39">
        <w:rPr>
          <w:rFonts w:ascii="Times New Roman" w:hAnsi="Times New Roman" w:cs="Times New Roman"/>
        </w:rPr>
        <w:t>W celu sprawnego i terminowego przekazywania informacji, o których mowa w pkt 8, Strony</w:t>
      </w:r>
      <w:r w:rsidR="00B670C8" w:rsidRPr="00177A39">
        <w:rPr>
          <w:rFonts w:ascii="Times New Roman" w:hAnsi="Times New Roman" w:cs="Times New Roman"/>
        </w:rPr>
        <w:t xml:space="preserve"> </w:t>
      </w:r>
      <w:r w:rsidRPr="00177A39">
        <w:rPr>
          <w:rFonts w:ascii="Times New Roman" w:hAnsi="Times New Roman" w:cs="Times New Roman"/>
        </w:rPr>
        <w:t>ustanawiają następujące punkty kontaktowe:</w:t>
      </w:r>
    </w:p>
    <w:p w14:paraId="25CFAFFD" w14:textId="77777777" w:rsidR="002E1BDB" w:rsidRPr="00177A39" w:rsidRDefault="002E1BDB" w:rsidP="00CC2E24">
      <w:pPr>
        <w:pStyle w:val="Akapitzlist"/>
        <w:ind w:left="993"/>
        <w:rPr>
          <w:rFonts w:ascii="Times New Roman" w:hAnsi="Times New Roman" w:cs="Times New Roman"/>
        </w:rPr>
      </w:pPr>
      <w:r w:rsidRPr="00177A39">
        <w:rPr>
          <w:rFonts w:ascii="Times New Roman" w:hAnsi="Times New Roman" w:cs="Times New Roman"/>
        </w:rPr>
        <w:t>1) IK: iod@mfipr.gov.pl,</w:t>
      </w:r>
    </w:p>
    <w:p w14:paraId="2B9F4A3D" w14:textId="77777777" w:rsidR="002E1BDB" w:rsidRPr="00177A39" w:rsidRDefault="002E1BDB" w:rsidP="00CC2E24">
      <w:pPr>
        <w:pStyle w:val="Akapitzlist"/>
        <w:ind w:left="993"/>
        <w:rPr>
          <w:rFonts w:ascii="Times New Roman" w:hAnsi="Times New Roman" w:cs="Times New Roman"/>
          <w:lang w:val="it-IT"/>
        </w:rPr>
      </w:pPr>
      <w:r w:rsidRPr="00177A39">
        <w:rPr>
          <w:rFonts w:ascii="Times New Roman" w:hAnsi="Times New Roman" w:cs="Times New Roman"/>
          <w:lang w:val="it-IT"/>
        </w:rPr>
        <w:t>2) IOI: iod@mz.gov.pl,</w:t>
      </w:r>
    </w:p>
    <w:p w14:paraId="1054EE78" w14:textId="0EB6E173" w:rsidR="002E1BDB" w:rsidRPr="008147E6" w:rsidRDefault="002E1BDB" w:rsidP="00CC2E24">
      <w:pPr>
        <w:pStyle w:val="Akapitzlist"/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3) OOW:</w:t>
      </w:r>
      <w:r w:rsidRPr="00341625">
        <w:rPr>
          <w:rFonts w:ascii="Times New Roman" w:hAnsi="Times New Roman" w:cs="Times New Roman"/>
        </w:rPr>
        <w:t xml:space="preserve"> </w:t>
      </w:r>
      <w:hyperlink r:id="rId7" w:history="1">
        <w:r w:rsidR="00000EB2" w:rsidRPr="00341625">
          <w:rPr>
            <w:rStyle w:val="Hipercze"/>
            <w:rFonts w:ascii="Times New Roman" w:hAnsi="Times New Roman" w:cs="Times New Roman"/>
            <w:color w:val="auto"/>
            <w:u w:val="none"/>
          </w:rPr>
          <w:t>iod@wszzkielce.pl</w:t>
        </w:r>
      </w:hyperlink>
    </w:p>
    <w:p w14:paraId="6B2625C2" w14:textId="77777777" w:rsidR="00000EB2" w:rsidRPr="008147E6" w:rsidRDefault="00000EB2" w:rsidP="00CC2E24">
      <w:pPr>
        <w:pStyle w:val="Akapitzlist"/>
        <w:ind w:left="993"/>
        <w:rPr>
          <w:rFonts w:ascii="Times New Roman" w:hAnsi="Times New Roman" w:cs="Times New Roman"/>
        </w:rPr>
      </w:pPr>
    </w:p>
    <w:p w14:paraId="5D00D38D" w14:textId="27E6A584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Wzajemne informowanie, o którym mowa w pkt 8, powinno dotyczyć co najmniej zakresu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informacji, o którym mowa w art. 33 ust. 3 RODO. Ponadto Strona, u której wystąpiło naruszenie,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przekazuje drugiej Stronie informacje o podjęciu decyzji o:</w:t>
      </w:r>
    </w:p>
    <w:p w14:paraId="69AA4C9E" w14:textId="77777777" w:rsidR="002E1BDB" w:rsidRPr="008147E6" w:rsidRDefault="002E1BDB" w:rsidP="007D1CB3">
      <w:pPr>
        <w:pStyle w:val="Akapitzlist"/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1) zgłoszeniu, o którym mowa art. 33 RODO lub</w:t>
      </w:r>
    </w:p>
    <w:p w14:paraId="6735D50C" w14:textId="454A2F00" w:rsidR="002E1BDB" w:rsidRPr="008147E6" w:rsidRDefault="002E1BDB" w:rsidP="007D1CB3">
      <w:pPr>
        <w:pStyle w:val="Akapitzlist"/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2) zawiadomieniu, o którym mowa w art. 34 RODO.</w:t>
      </w:r>
    </w:p>
    <w:p w14:paraId="1A3EC5E0" w14:textId="77777777" w:rsidR="00000EB2" w:rsidRPr="008147E6" w:rsidRDefault="00000EB2" w:rsidP="007D1CB3">
      <w:pPr>
        <w:pStyle w:val="Akapitzlist"/>
        <w:ind w:left="993"/>
        <w:rPr>
          <w:rFonts w:ascii="Times New Roman" w:hAnsi="Times New Roman" w:cs="Times New Roman"/>
        </w:rPr>
      </w:pPr>
    </w:p>
    <w:p w14:paraId="6F2B77D4" w14:textId="23E7C0FB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Każdy z administratorów samodzielnie obsługuje i zgłasza naruszenia w zakresie ochrony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danych osobowych oraz zawiadamia osoby, których dane dotyczą.</w:t>
      </w:r>
    </w:p>
    <w:p w14:paraId="4B292BB0" w14:textId="77777777" w:rsidR="00000EB2" w:rsidRPr="008147E6" w:rsidRDefault="00000EB2" w:rsidP="00000EB2">
      <w:pPr>
        <w:pStyle w:val="Akapitzlist"/>
        <w:rPr>
          <w:rFonts w:ascii="Times New Roman" w:hAnsi="Times New Roman" w:cs="Times New Roman"/>
        </w:rPr>
      </w:pPr>
    </w:p>
    <w:p w14:paraId="7EAB90E6" w14:textId="409EC2B9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informują się niezwłocznie, na adresy poczty elektronicznej wskazane w pkt 8,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 wszelkich czynnościach lub postępowaniach prowadzonych w szczególności przez Prezesa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Urzędu Ochrony Danych Osobowych, urzędy państwowe, policję lub sąd w odniesieniu do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udostępnianych danych osobowych, które mogą mieć negatywny wpływ na realizację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reform/inwestycji w ramach planu rozwojowego będących przedmiotem Umowy.</w:t>
      </w:r>
    </w:p>
    <w:p w14:paraId="49BE0746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1563D8C9" w14:textId="153682B2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zobowiązują się wzajemnie informować o żądaniach realizacji praw osób, których dane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dotyczą z art. 15-22 RODO – w szczególności w odniesieniu do danych osobowych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umieszczonych w systemie teleinformatycznym, o którym mowa w § 1 pkt 2 Umowy – mających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wpływ na przetwarzanie danych udostępnionych Umową przez pozostałe Strony, a także - o ile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będzie to konieczne – do wymiany informacji w zakresie obsługi wniosków z art. 15-22 RODO.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Obowiązek ten dotyczy żądań, które mają wpływ na ograniczenie albo brak możliwości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przetwarzania danych udostępnionych Umową. Sposób wzajemnego informowania określa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pkt 9.</w:t>
      </w:r>
    </w:p>
    <w:p w14:paraId="510743BB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603B824A" w14:textId="40937DC6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nie będą przekazywały danych osobowych przetwarzanych w ramach zawartej Umowy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do państw trzecich - chyba, że taki obowiązek nakłada na Stronę prawo Unii Europejskiej lub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krajowe. W takim przypadku, przed rozpoczęciem przekazywania, Strony poinformują się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wzajemnie o tym obowiązku prawnym, o ile to prawo nie zabrania udzielania takiej informacji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z uwagi na ważny interes publiczny oraz dokonają odpowiednich zmian w klauzulach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informacyjnych.</w:t>
      </w:r>
    </w:p>
    <w:p w14:paraId="168CE2E4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57F2EAB1" w14:textId="344474F3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oświadczają, że wdrożyły odpowiednie środki techniczne i organizacyjne, zapewniające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adekwatny stopień bezpieczeństwa, odpowiadający ryzyku związanemu z przetwarzaniem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danych osobowych, o którym mowa w art. 32 RODO.</w:t>
      </w:r>
    </w:p>
    <w:p w14:paraId="774634F5" w14:textId="77777777" w:rsidR="00000EB2" w:rsidRPr="008147E6" w:rsidRDefault="00000EB2" w:rsidP="00B670C8">
      <w:pPr>
        <w:pStyle w:val="Akapitzlist"/>
        <w:ind w:left="0"/>
        <w:rPr>
          <w:rFonts w:ascii="Times New Roman" w:hAnsi="Times New Roman" w:cs="Times New Roman"/>
        </w:rPr>
      </w:pPr>
    </w:p>
    <w:p w14:paraId="1D22630B" w14:textId="1A86B411" w:rsidR="00703324" w:rsidRPr="008147E6" w:rsidRDefault="00703324" w:rsidP="00274FF5">
      <w:pPr>
        <w:pStyle w:val="Akapitzlist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  <w:bCs/>
        </w:rPr>
      </w:pPr>
      <w:r w:rsidRPr="008147E6">
        <w:rPr>
          <w:rFonts w:ascii="Times New Roman" w:hAnsi="Times New Roman" w:cs="Times New Roman"/>
          <w:b/>
          <w:bCs/>
        </w:rPr>
        <w:t>Maksymalny zakres danych osobowych, które podlegają udostępnianiu:</w:t>
      </w:r>
    </w:p>
    <w:p w14:paraId="02DB0210" w14:textId="77777777" w:rsidR="00000EB2" w:rsidRPr="008147E6" w:rsidRDefault="00000EB2" w:rsidP="00F77E1F">
      <w:pPr>
        <w:ind w:left="426"/>
        <w:rPr>
          <w:rFonts w:ascii="Times New Roman" w:hAnsi="Times New Roman" w:cs="Times New Roman"/>
        </w:rPr>
      </w:pPr>
    </w:p>
    <w:p w14:paraId="3228F20B" w14:textId="4C44B4DB" w:rsidR="00703324" w:rsidRPr="008147E6" w:rsidRDefault="00703324" w:rsidP="00F77E1F">
      <w:pPr>
        <w:ind w:left="426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Udostępnianiu w ramach planu rozwojowego będą podlegały dane następujących kategorii osób i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podmiotów.</w:t>
      </w:r>
    </w:p>
    <w:p w14:paraId="4A6A9BD2" w14:textId="2300B050" w:rsidR="002E1BDB" w:rsidRPr="008147E6" w:rsidRDefault="00703324" w:rsidP="00F77E1F">
      <w:pPr>
        <w:pStyle w:val="Akapitzlist"/>
        <w:numPr>
          <w:ilvl w:val="0"/>
          <w:numId w:val="5"/>
        </w:numPr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użytkowników systemu teleinformatycznego,</w:t>
      </w:r>
    </w:p>
    <w:p w14:paraId="49A71AAB" w14:textId="5C2C0F1C" w:rsidR="00703324" w:rsidRPr="008147E6" w:rsidRDefault="00703324" w:rsidP="00F77E1F">
      <w:pPr>
        <w:pStyle w:val="Akapitzlist"/>
        <w:numPr>
          <w:ilvl w:val="0"/>
          <w:numId w:val="5"/>
        </w:numPr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pracowników Instytucji odpowiedzialnych za realizację inwestycji w ramach planu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rozwojowego,</w:t>
      </w:r>
    </w:p>
    <w:p w14:paraId="3EB5FBE0" w14:textId="7A246533" w:rsidR="00703324" w:rsidRPr="008147E6" w:rsidRDefault="00703324" w:rsidP="00F77E1F">
      <w:pPr>
        <w:pStyle w:val="Akapitzlist"/>
        <w:numPr>
          <w:ilvl w:val="0"/>
          <w:numId w:val="5"/>
        </w:numPr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podmiotu wnioskującego o objęcie wsparciem z planu rozwojowego, podmiotu realizując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przedsięwzięcia w ramach planu rozwojowego, zgodnie z art. 22 ust. 2 pkt d rozporządzenia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2021/241,</w:t>
      </w:r>
    </w:p>
    <w:p w14:paraId="09D5518B" w14:textId="32036044" w:rsidR="00703324" w:rsidRPr="008147E6" w:rsidRDefault="00703324" w:rsidP="00F77E1F">
      <w:pPr>
        <w:pStyle w:val="Akapitzlist"/>
        <w:numPr>
          <w:ilvl w:val="0"/>
          <w:numId w:val="5"/>
        </w:numPr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uczestników komisji przetargowych powołanych w ramach realizowanych inwestycji i/lub</w:t>
      </w:r>
      <w:r w:rsidR="002E1BDB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przedsięwzięć,</w:t>
      </w:r>
    </w:p>
    <w:p w14:paraId="003187D4" w14:textId="620F5E59" w:rsidR="00703324" w:rsidRPr="008147E6" w:rsidRDefault="00703324" w:rsidP="00F77E1F">
      <w:pPr>
        <w:pStyle w:val="Akapitzlist"/>
        <w:numPr>
          <w:ilvl w:val="0"/>
          <w:numId w:val="5"/>
        </w:numPr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oferentów, wykonawców i podwykonawców, realizujących umowy w sprawie zamówienia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publicznego oraz świadczących usługi na podstawie umów cywilnoprawnych, w tym dane osób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(w szczególności pracowników), które zostały przez nich zaangażowane w przygotowanie oferty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lub włączone w wykonanie umowy albo wystawiły im referencje dla potrzeb ubiegania się 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zawarcie umowy,</w:t>
      </w:r>
    </w:p>
    <w:p w14:paraId="24ADC90C" w14:textId="4D19A0EF" w:rsidR="00703324" w:rsidRPr="008147E6" w:rsidRDefault="00703324" w:rsidP="00F77E1F">
      <w:pPr>
        <w:pStyle w:val="Akapitzlist"/>
        <w:numPr>
          <w:ilvl w:val="0"/>
          <w:numId w:val="5"/>
        </w:numPr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uczestników grup roboczych oraz szkoleń, konkursów, konferencji i innych wydarzeń 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charakterze informacyjnym czy promocyjnym dotyczących realizacji inwestycji i przedsięwzięć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w ramach planu rozwojowego,</w:t>
      </w:r>
    </w:p>
    <w:p w14:paraId="289F5A4E" w14:textId="355F014B" w:rsidR="00703324" w:rsidRPr="008147E6" w:rsidRDefault="00703324" w:rsidP="00F77E1F">
      <w:pPr>
        <w:pStyle w:val="Akapitzlist"/>
        <w:numPr>
          <w:ilvl w:val="0"/>
          <w:numId w:val="5"/>
        </w:numPr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obywateli przekazujących zgłoszenia związane z realizacją planu rozwojowego za pomocą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dedykowanych narzędzi (np. poczta elektroniczna).</w:t>
      </w:r>
    </w:p>
    <w:p w14:paraId="1C56516D" w14:textId="77777777" w:rsidR="00000EB2" w:rsidRPr="008147E6" w:rsidRDefault="00000EB2" w:rsidP="00B670C8">
      <w:pPr>
        <w:pStyle w:val="Akapitzlist"/>
        <w:ind w:left="0"/>
        <w:rPr>
          <w:rFonts w:ascii="Times New Roman" w:hAnsi="Times New Roman" w:cs="Times New Roman"/>
        </w:rPr>
      </w:pPr>
    </w:p>
    <w:p w14:paraId="04583429" w14:textId="41AA916B" w:rsidR="00703324" w:rsidRPr="008147E6" w:rsidRDefault="00703324" w:rsidP="0090560C">
      <w:pPr>
        <w:pStyle w:val="Akapitzlist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  <w:bCs/>
        </w:rPr>
      </w:pPr>
      <w:r w:rsidRPr="008147E6">
        <w:rPr>
          <w:rFonts w:ascii="Times New Roman" w:hAnsi="Times New Roman" w:cs="Times New Roman"/>
          <w:b/>
          <w:bCs/>
        </w:rPr>
        <w:t>Klauzula poufności</w:t>
      </w:r>
    </w:p>
    <w:p w14:paraId="2FBAA397" w14:textId="77777777" w:rsidR="00000EB2" w:rsidRPr="008147E6" w:rsidRDefault="00000EB2" w:rsidP="00000EB2">
      <w:pPr>
        <w:pStyle w:val="Akapitzlist"/>
        <w:ind w:left="426"/>
        <w:rPr>
          <w:rFonts w:ascii="Times New Roman" w:hAnsi="Times New Roman" w:cs="Times New Roman"/>
          <w:b/>
          <w:bCs/>
        </w:rPr>
      </w:pPr>
    </w:p>
    <w:p w14:paraId="2F1B0AC9" w14:textId="7F586950" w:rsidR="00703324" w:rsidRPr="008147E6" w:rsidRDefault="00703324" w:rsidP="0078326A">
      <w:pPr>
        <w:pStyle w:val="Akapitzlist"/>
        <w:numPr>
          <w:ilvl w:val="0"/>
          <w:numId w:val="6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i informacje przekazane Stronie uznane za podlegające ochronie w związku z wykonaniem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Umowy, zarówno w czasie jego obowiązywania, jak i po jego rozwiązaniu, mogą być wykorzystane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przez Stronę wyłącznie do wykonania zobowiązań wynikających z niniejszej Umowy.</w:t>
      </w:r>
    </w:p>
    <w:p w14:paraId="17CEFBF7" w14:textId="77777777" w:rsidR="00000EB2" w:rsidRPr="008147E6" w:rsidRDefault="00000EB2" w:rsidP="00000EB2">
      <w:pPr>
        <w:pStyle w:val="Akapitzlist"/>
        <w:rPr>
          <w:rFonts w:ascii="Times New Roman" w:hAnsi="Times New Roman" w:cs="Times New Roman"/>
        </w:rPr>
      </w:pPr>
    </w:p>
    <w:p w14:paraId="4C1F886F" w14:textId="1C92CD49" w:rsidR="00703324" w:rsidRPr="008147E6" w:rsidRDefault="00703324" w:rsidP="0078326A">
      <w:pPr>
        <w:pStyle w:val="Akapitzlist"/>
        <w:numPr>
          <w:ilvl w:val="0"/>
          <w:numId w:val="6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W szczególności ochronie podlegają informacje chronione dotyczące infrastruktury (w tym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zwłaszcza teleinformatycznej) oraz rozwiązań technicznych, technologicznych, prawnych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i organizacyjnych eksploatowanych urządzeń, systemów i sieci teleinformatycznych Strony,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uzyskanych w związku z zawarciem i wykonywaniem Umowy, niezależnie od formy zapisu,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 xml:space="preserve">sposobu przekazania lub uzyskania 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oraz źródła tych informacji.</w:t>
      </w:r>
    </w:p>
    <w:p w14:paraId="254DF7D7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70C1D7A6" w14:textId="4F541938" w:rsidR="00703324" w:rsidRPr="008147E6" w:rsidRDefault="00703324" w:rsidP="0078326A">
      <w:pPr>
        <w:pStyle w:val="Akapitzlist"/>
        <w:numPr>
          <w:ilvl w:val="0"/>
          <w:numId w:val="6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Ochronie nie podlegają informacje:</w:t>
      </w:r>
    </w:p>
    <w:p w14:paraId="577AE687" w14:textId="6F2E3A0C" w:rsidR="00703324" w:rsidRPr="008147E6" w:rsidRDefault="00703324" w:rsidP="00696E58">
      <w:pPr>
        <w:pStyle w:val="Akapitzlist"/>
        <w:numPr>
          <w:ilvl w:val="0"/>
          <w:numId w:val="7"/>
        </w:numPr>
        <w:ind w:left="1134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których ujawnienie jest wymagane przez bezwzględnie obowiązujące przepisy prawa,</w:t>
      </w:r>
    </w:p>
    <w:p w14:paraId="64100E6D" w14:textId="58B66A02" w:rsidR="00703324" w:rsidRPr="008147E6" w:rsidRDefault="00703324" w:rsidP="00696E58">
      <w:pPr>
        <w:pStyle w:val="Akapitzlist"/>
        <w:numPr>
          <w:ilvl w:val="0"/>
          <w:numId w:val="7"/>
        </w:numPr>
        <w:ind w:left="1134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których ujawnienie następuje na żądanie podmiotu uprawnionego do kontroli, pod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warunkiem, że podmiot ten został poinformowany o poufnym charakterze informacji,</w:t>
      </w:r>
    </w:p>
    <w:p w14:paraId="57066641" w14:textId="48987436" w:rsidR="00703324" w:rsidRPr="008147E6" w:rsidRDefault="00703324" w:rsidP="00696E58">
      <w:pPr>
        <w:pStyle w:val="Akapitzlist"/>
        <w:numPr>
          <w:ilvl w:val="0"/>
          <w:numId w:val="7"/>
        </w:numPr>
        <w:ind w:left="1134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które są powszechnie znane, ujęte w rejestrach publicznych,</w:t>
      </w:r>
      <w:r w:rsidR="0078326A" w:rsidRPr="008147E6">
        <w:rPr>
          <w:rFonts w:ascii="Times New Roman" w:hAnsi="Times New Roman" w:cs="Times New Roman"/>
        </w:rPr>
        <w:t xml:space="preserve"> </w:t>
      </w:r>
    </w:p>
    <w:p w14:paraId="0F6D4F9A" w14:textId="778C51BF" w:rsidR="00703324" w:rsidRPr="008147E6" w:rsidRDefault="00703324" w:rsidP="00696E58">
      <w:pPr>
        <w:pStyle w:val="Akapitzlist"/>
        <w:numPr>
          <w:ilvl w:val="0"/>
          <w:numId w:val="7"/>
        </w:numPr>
        <w:ind w:left="1134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które Strona uzyskała lub uzyska od osoby trzeciej, jeżeli przepisy obowiązującego prawa lub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zobowiązanie umowne wiążące tę osobę nie zakazują ujawniania przez nią tych informacji i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 ile Strona nie zobowiązała się do zachowania poufności,</w:t>
      </w:r>
    </w:p>
    <w:p w14:paraId="4D7767BF" w14:textId="76D19301" w:rsidR="00703324" w:rsidRPr="008147E6" w:rsidRDefault="00703324" w:rsidP="00696E58">
      <w:pPr>
        <w:pStyle w:val="Akapitzlist"/>
        <w:numPr>
          <w:ilvl w:val="0"/>
          <w:numId w:val="7"/>
        </w:numPr>
        <w:ind w:left="1134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w których posiadanie Strona weszła zgodnie z obowiązującymi przepisami prawa, przed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dniem uzyskania takich informacji na podstawie niniejszej Umowy.</w:t>
      </w:r>
    </w:p>
    <w:p w14:paraId="258FF529" w14:textId="77777777" w:rsidR="00000EB2" w:rsidRPr="008147E6" w:rsidRDefault="00000EB2" w:rsidP="00B670C8">
      <w:pPr>
        <w:ind w:left="0"/>
        <w:rPr>
          <w:rFonts w:ascii="Times New Roman" w:hAnsi="Times New Roman" w:cs="Times New Roman"/>
        </w:rPr>
      </w:pPr>
    </w:p>
    <w:p w14:paraId="3086AED6" w14:textId="77777777" w:rsidR="0090560C" w:rsidRPr="008147E6" w:rsidRDefault="0090560C" w:rsidP="0090560C">
      <w:pPr>
        <w:ind w:left="0"/>
        <w:rPr>
          <w:rFonts w:ascii="Times New Roman" w:hAnsi="Times New Roman" w:cs="Times New Roman"/>
          <w:b/>
          <w:bCs/>
        </w:rPr>
      </w:pPr>
    </w:p>
    <w:sectPr w:rsidR="0090560C" w:rsidRPr="008147E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934040" w14:textId="77777777" w:rsidR="00CF75DB" w:rsidRDefault="00CF75DB" w:rsidP="00703324">
      <w:r>
        <w:separator/>
      </w:r>
    </w:p>
  </w:endnote>
  <w:endnote w:type="continuationSeparator" w:id="0">
    <w:p w14:paraId="125551FF" w14:textId="77777777" w:rsidR="00CF75DB" w:rsidRDefault="00CF75DB" w:rsidP="00703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5B536" w14:textId="77777777" w:rsidR="00CF75DB" w:rsidRDefault="00CF75DB" w:rsidP="00703324">
      <w:r>
        <w:separator/>
      </w:r>
    </w:p>
  </w:footnote>
  <w:footnote w:type="continuationSeparator" w:id="0">
    <w:p w14:paraId="374B985A" w14:textId="77777777" w:rsidR="00CF75DB" w:rsidRDefault="00CF75DB" w:rsidP="00703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4302D" w14:textId="40171E55" w:rsidR="00703324" w:rsidRDefault="00703324" w:rsidP="00703324">
    <w:pPr>
      <w:pStyle w:val="Nagwek"/>
      <w:jc w:val="center"/>
      <w:rPr>
        <w:noProof/>
        <w:lang w:eastAsia="pl-PL"/>
      </w:rPr>
    </w:pPr>
    <w:r w:rsidRPr="00917E43">
      <w:rPr>
        <w:noProof/>
        <w:lang w:eastAsia="pl-PL"/>
      </w:rPr>
      <w:drawing>
        <wp:inline distT="0" distB="0" distL="0" distR="0" wp14:anchorId="39231CC9" wp14:editId="123616D8">
          <wp:extent cx="5524500" cy="552450"/>
          <wp:effectExtent l="0" t="0" r="0" b="0"/>
          <wp:docPr id="1796953882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AE1639" w14:textId="77777777" w:rsidR="00703324" w:rsidRDefault="00703324" w:rsidP="00703324">
    <w:pPr>
      <w:pStyle w:val="Nagwek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9B5CE6"/>
    <w:multiLevelType w:val="hybridMultilevel"/>
    <w:tmpl w:val="78663B7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36F509CB"/>
    <w:multiLevelType w:val="hybridMultilevel"/>
    <w:tmpl w:val="E77AF83E"/>
    <w:lvl w:ilvl="0" w:tplc="917CB4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AEE6BB4"/>
    <w:multiLevelType w:val="hybridMultilevel"/>
    <w:tmpl w:val="4E36E65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454A7C14"/>
    <w:multiLevelType w:val="hybridMultilevel"/>
    <w:tmpl w:val="A76A15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3E0EF4"/>
    <w:multiLevelType w:val="hybridMultilevel"/>
    <w:tmpl w:val="CA3AC06C"/>
    <w:lvl w:ilvl="0" w:tplc="AEA0D4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1B60060"/>
    <w:multiLevelType w:val="hybridMultilevel"/>
    <w:tmpl w:val="FD60FD8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005002"/>
    <w:multiLevelType w:val="hybridMultilevel"/>
    <w:tmpl w:val="5714FC1E"/>
    <w:lvl w:ilvl="0" w:tplc="04150013">
      <w:start w:val="1"/>
      <w:numFmt w:val="upperRoman"/>
      <w:lvlText w:val="%1."/>
      <w:lvlJc w:val="righ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0F73AAC"/>
    <w:multiLevelType w:val="hybridMultilevel"/>
    <w:tmpl w:val="B4D85C76"/>
    <w:lvl w:ilvl="0" w:tplc="3AAE75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676743"/>
    <w:multiLevelType w:val="hybridMultilevel"/>
    <w:tmpl w:val="A656A920"/>
    <w:lvl w:ilvl="0" w:tplc="A00EBDE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B45847"/>
    <w:multiLevelType w:val="hybridMultilevel"/>
    <w:tmpl w:val="BB36852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BD77090"/>
    <w:multiLevelType w:val="hybridMultilevel"/>
    <w:tmpl w:val="2A3CAB1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E7958A2"/>
    <w:multiLevelType w:val="hybridMultilevel"/>
    <w:tmpl w:val="1C8C945E"/>
    <w:lvl w:ilvl="0" w:tplc="5758316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DE6160"/>
    <w:multiLevelType w:val="hybridMultilevel"/>
    <w:tmpl w:val="F07670F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43605987">
    <w:abstractNumId w:val="6"/>
  </w:num>
  <w:num w:numId="2" w16cid:durableId="799953497">
    <w:abstractNumId w:val="8"/>
  </w:num>
  <w:num w:numId="3" w16cid:durableId="2125731670">
    <w:abstractNumId w:val="5"/>
  </w:num>
  <w:num w:numId="4" w16cid:durableId="1502352274">
    <w:abstractNumId w:val="11"/>
  </w:num>
  <w:num w:numId="5" w16cid:durableId="891765967">
    <w:abstractNumId w:val="9"/>
  </w:num>
  <w:num w:numId="6" w16cid:durableId="1504468588">
    <w:abstractNumId w:val="7"/>
  </w:num>
  <w:num w:numId="7" w16cid:durableId="1860504723">
    <w:abstractNumId w:val="3"/>
  </w:num>
  <w:num w:numId="8" w16cid:durableId="1955019729">
    <w:abstractNumId w:val="4"/>
  </w:num>
  <w:num w:numId="9" w16cid:durableId="1258059171">
    <w:abstractNumId w:val="10"/>
  </w:num>
  <w:num w:numId="10" w16cid:durableId="370961925">
    <w:abstractNumId w:val="12"/>
  </w:num>
  <w:num w:numId="11" w16cid:durableId="124279095">
    <w:abstractNumId w:val="1"/>
  </w:num>
  <w:num w:numId="12" w16cid:durableId="1985767548">
    <w:abstractNumId w:val="0"/>
  </w:num>
  <w:num w:numId="13" w16cid:durableId="538855399">
    <w:abstractNumId w:val="2"/>
  </w:num>
  <w:num w:numId="14" w16cid:durableId="18379577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67022569">
    <w:abstractNumId w:val="10"/>
  </w:num>
  <w:num w:numId="16" w16cid:durableId="157424347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241810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45298541">
    <w:abstractNumId w:val="0"/>
  </w:num>
  <w:num w:numId="19" w16cid:durableId="14951655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927"/>
    <w:rsid w:val="00000EB2"/>
    <w:rsid w:val="00003380"/>
    <w:rsid w:val="00097810"/>
    <w:rsid w:val="000B093D"/>
    <w:rsid w:val="000D2F1C"/>
    <w:rsid w:val="000E28E5"/>
    <w:rsid w:val="00165EFE"/>
    <w:rsid w:val="00177A39"/>
    <w:rsid w:val="001A307F"/>
    <w:rsid w:val="001A693D"/>
    <w:rsid w:val="001E154B"/>
    <w:rsid w:val="002122C3"/>
    <w:rsid w:val="00215CEB"/>
    <w:rsid w:val="0024614A"/>
    <w:rsid w:val="00271E78"/>
    <w:rsid w:val="00274FF5"/>
    <w:rsid w:val="002E1BDB"/>
    <w:rsid w:val="00303668"/>
    <w:rsid w:val="00323C04"/>
    <w:rsid w:val="00341625"/>
    <w:rsid w:val="00343370"/>
    <w:rsid w:val="00382F7C"/>
    <w:rsid w:val="003B04FE"/>
    <w:rsid w:val="003D0BF2"/>
    <w:rsid w:val="003F1527"/>
    <w:rsid w:val="004163B0"/>
    <w:rsid w:val="004B3A84"/>
    <w:rsid w:val="004C466F"/>
    <w:rsid w:val="00520927"/>
    <w:rsid w:val="00534A53"/>
    <w:rsid w:val="0056154A"/>
    <w:rsid w:val="005726C7"/>
    <w:rsid w:val="005F3C33"/>
    <w:rsid w:val="005F5EFC"/>
    <w:rsid w:val="00651883"/>
    <w:rsid w:val="00696E58"/>
    <w:rsid w:val="006A5205"/>
    <w:rsid w:val="006E15F7"/>
    <w:rsid w:val="006E508A"/>
    <w:rsid w:val="006F7D29"/>
    <w:rsid w:val="00703324"/>
    <w:rsid w:val="0073335A"/>
    <w:rsid w:val="007337CD"/>
    <w:rsid w:val="007645AF"/>
    <w:rsid w:val="0077632A"/>
    <w:rsid w:val="0078326A"/>
    <w:rsid w:val="00785945"/>
    <w:rsid w:val="0079679C"/>
    <w:rsid w:val="007C1B36"/>
    <w:rsid w:val="007C6900"/>
    <w:rsid w:val="007D15AD"/>
    <w:rsid w:val="007D1CB3"/>
    <w:rsid w:val="00802E75"/>
    <w:rsid w:val="008105D3"/>
    <w:rsid w:val="00811691"/>
    <w:rsid w:val="008147E6"/>
    <w:rsid w:val="00822212"/>
    <w:rsid w:val="00823EA7"/>
    <w:rsid w:val="00855B8C"/>
    <w:rsid w:val="008C176C"/>
    <w:rsid w:val="008C3B48"/>
    <w:rsid w:val="0090560C"/>
    <w:rsid w:val="0091403B"/>
    <w:rsid w:val="0093106A"/>
    <w:rsid w:val="00952EF4"/>
    <w:rsid w:val="00953725"/>
    <w:rsid w:val="00987E9B"/>
    <w:rsid w:val="009A0E4D"/>
    <w:rsid w:val="009C223E"/>
    <w:rsid w:val="009C60F0"/>
    <w:rsid w:val="009F3832"/>
    <w:rsid w:val="00A11870"/>
    <w:rsid w:val="00A80CD0"/>
    <w:rsid w:val="00AE095E"/>
    <w:rsid w:val="00B03E59"/>
    <w:rsid w:val="00B4705F"/>
    <w:rsid w:val="00B53DD8"/>
    <w:rsid w:val="00B670C8"/>
    <w:rsid w:val="00B7107D"/>
    <w:rsid w:val="00BB42F0"/>
    <w:rsid w:val="00BB7E09"/>
    <w:rsid w:val="00BC3694"/>
    <w:rsid w:val="00BD0A9B"/>
    <w:rsid w:val="00BE1C8A"/>
    <w:rsid w:val="00C43F34"/>
    <w:rsid w:val="00C579C6"/>
    <w:rsid w:val="00C75EDE"/>
    <w:rsid w:val="00C8711B"/>
    <w:rsid w:val="00CC2E24"/>
    <w:rsid w:val="00CF75DB"/>
    <w:rsid w:val="00D06AFE"/>
    <w:rsid w:val="00D72099"/>
    <w:rsid w:val="00D7319A"/>
    <w:rsid w:val="00D918EB"/>
    <w:rsid w:val="00DE1904"/>
    <w:rsid w:val="00DE39B0"/>
    <w:rsid w:val="00E357B4"/>
    <w:rsid w:val="00E57F4D"/>
    <w:rsid w:val="00E62349"/>
    <w:rsid w:val="00E760BB"/>
    <w:rsid w:val="00F25076"/>
    <w:rsid w:val="00F32ED4"/>
    <w:rsid w:val="00F40B68"/>
    <w:rsid w:val="00F41E7A"/>
    <w:rsid w:val="00F649BE"/>
    <w:rsid w:val="00F77E1F"/>
    <w:rsid w:val="00FA2BE3"/>
    <w:rsid w:val="00FB3271"/>
    <w:rsid w:val="00FB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6CAF0"/>
  <w15:chartTrackingRefBased/>
  <w15:docId w15:val="{FDA08515-9169-402A-9B8B-1C555E0C1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ind w:left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209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09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09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09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09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09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09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09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09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09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09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09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092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092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092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092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092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092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209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209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0927"/>
    <w:pPr>
      <w:numPr>
        <w:ilvl w:val="1"/>
      </w:numPr>
      <w:spacing w:after="160"/>
      <w:ind w:left="284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209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2092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2092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2092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2092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209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2092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2092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7033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03324"/>
  </w:style>
  <w:style w:type="paragraph" w:styleId="Stopka">
    <w:name w:val="footer"/>
    <w:basedOn w:val="Normalny"/>
    <w:link w:val="StopkaZnak"/>
    <w:uiPriority w:val="99"/>
    <w:unhideWhenUsed/>
    <w:rsid w:val="007033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3324"/>
  </w:style>
  <w:style w:type="character" w:styleId="Hipercze">
    <w:name w:val="Hyperlink"/>
    <w:basedOn w:val="Domylnaczcionkaakapitu"/>
    <w:uiPriority w:val="99"/>
    <w:unhideWhenUsed/>
    <w:rsid w:val="00C8711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0560C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semiHidden/>
    <w:unhideWhenUsed/>
    <w:rsid w:val="00534A53"/>
    <w:pPr>
      <w:widowControl w:val="0"/>
      <w:suppressAutoHyphens/>
      <w:ind w:left="0"/>
    </w:pPr>
    <w:rPr>
      <w:rFonts w:ascii="Times New Roman" w:eastAsia="Times New Roman" w:hAnsi="Times New Roman" w:cs="Times New Roman"/>
      <w:sz w:val="24"/>
      <w:szCs w:val="20"/>
      <w:lang w:eastAsia="ar-SA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34A53"/>
    <w:rPr>
      <w:rFonts w:ascii="Times New Roman" w:eastAsia="Times New Roman" w:hAnsi="Times New Roman" w:cs="Times New Roman"/>
      <w:sz w:val="24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3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wszzkiel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1350</Words>
  <Characters>8105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zampub</dc:creator>
  <cp:keywords/>
  <dc:description/>
  <cp:lastModifiedBy>Rafał Czarnecki</cp:lastModifiedBy>
  <cp:revision>4</cp:revision>
  <dcterms:created xsi:type="dcterms:W3CDTF">2026-04-26T15:41:00Z</dcterms:created>
  <dcterms:modified xsi:type="dcterms:W3CDTF">2026-04-30T10:43:00Z</dcterms:modified>
</cp:coreProperties>
</file>